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D9" w:rsidRPr="007627ED" w:rsidRDefault="00861BD9" w:rsidP="00861BD9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English 1100.21</w:t>
      </w:r>
    </w:p>
    <w:p w:rsidR="00861BD9" w:rsidRPr="007627ED" w:rsidRDefault="00861BD9" w:rsidP="00861BD9">
      <w:pPr>
        <w:jc w:val="center"/>
        <w:rPr>
          <w:rFonts w:ascii="Arial" w:hAnsi="Arial" w:cs="Arial"/>
          <w:sz w:val="36"/>
          <w:szCs w:val="36"/>
          <w:u w:val="single"/>
        </w:rPr>
      </w:pPr>
      <w:r w:rsidRPr="007627ED">
        <w:rPr>
          <w:rFonts w:ascii="Arial" w:hAnsi="Arial" w:cs="Arial"/>
          <w:sz w:val="36"/>
          <w:szCs w:val="36"/>
          <w:u w:val="single"/>
        </w:rPr>
        <w:t>At-Home Essay (20%)</w:t>
      </w:r>
    </w:p>
    <w:p w:rsidR="00861BD9" w:rsidRPr="007627ED" w:rsidRDefault="00861BD9" w:rsidP="00861BD9">
      <w:pPr>
        <w:jc w:val="center"/>
        <w:rPr>
          <w:rFonts w:ascii="Arial" w:hAnsi="Arial" w:cs="Arial"/>
          <w:sz w:val="36"/>
          <w:szCs w:val="36"/>
          <w:u w:val="single"/>
        </w:rPr>
      </w:pPr>
      <w:r>
        <w:rPr>
          <w:rFonts w:ascii="Arial" w:hAnsi="Arial" w:cs="Arial"/>
          <w:sz w:val="36"/>
          <w:szCs w:val="36"/>
          <w:u w:val="single"/>
        </w:rPr>
        <w:t>Due: Oct. 1</w:t>
      </w:r>
      <w:r w:rsidRPr="00861BD9">
        <w:rPr>
          <w:rFonts w:ascii="Arial" w:hAnsi="Arial" w:cs="Arial"/>
          <w:sz w:val="36"/>
          <w:szCs w:val="36"/>
          <w:u w:val="single"/>
          <w:vertAlign w:val="superscript"/>
        </w:rPr>
        <w:t>st</w:t>
      </w:r>
      <w:r>
        <w:rPr>
          <w:rFonts w:ascii="Arial" w:hAnsi="Arial" w:cs="Arial"/>
          <w:sz w:val="36"/>
          <w:szCs w:val="36"/>
          <w:u w:val="single"/>
        </w:rPr>
        <w:t xml:space="preserve"> </w:t>
      </w:r>
      <w:r>
        <w:rPr>
          <w:rFonts w:ascii="Arial" w:hAnsi="Arial" w:cs="Arial"/>
          <w:sz w:val="36"/>
          <w:szCs w:val="36"/>
          <w:u w:val="single"/>
        </w:rPr>
        <w:t xml:space="preserve">  </w:t>
      </w:r>
      <w:r w:rsidRPr="007627ED">
        <w:rPr>
          <w:rFonts w:ascii="Arial" w:hAnsi="Arial" w:cs="Arial"/>
          <w:sz w:val="36"/>
          <w:szCs w:val="36"/>
          <w:u w:val="single"/>
        </w:rPr>
        <w:t xml:space="preserve">  </w:t>
      </w:r>
    </w:p>
    <w:p w:rsidR="00861BD9" w:rsidRPr="007627ED" w:rsidRDefault="00861BD9" w:rsidP="00861BD9">
      <w:pPr>
        <w:rPr>
          <w:rFonts w:ascii="Arial" w:hAnsi="Arial" w:cs="Arial"/>
          <w:sz w:val="36"/>
          <w:szCs w:val="36"/>
        </w:rPr>
      </w:pPr>
      <w:r w:rsidRPr="007627ED">
        <w:rPr>
          <w:rFonts w:ascii="Arial" w:hAnsi="Arial" w:cs="Arial"/>
          <w:sz w:val="36"/>
          <w:szCs w:val="36"/>
        </w:rPr>
        <w:t xml:space="preserve">Write a 600-650 word persuasive essay on ONE of the following topics. </w:t>
      </w:r>
    </w:p>
    <w:p w:rsidR="00861BD9" w:rsidRPr="007627ED" w:rsidRDefault="00861BD9" w:rsidP="00861BD9">
      <w:pPr>
        <w:rPr>
          <w:rFonts w:ascii="Arial" w:hAnsi="Arial" w:cs="Arial"/>
          <w:sz w:val="36"/>
          <w:szCs w:val="36"/>
        </w:rPr>
      </w:pPr>
      <w:r w:rsidRPr="007627ED">
        <w:rPr>
          <w:rFonts w:ascii="Arial" w:hAnsi="Arial" w:cs="Arial"/>
          <w:sz w:val="36"/>
          <w:szCs w:val="36"/>
        </w:rPr>
        <w:t xml:space="preserve">The first two topic choices are based on Evan </w:t>
      </w:r>
      <w:proofErr w:type="spellStart"/>
      <w:r w:rsidRPr="007627ED">
        <w:rPr>
          <w:rFonts w:ascii="Arial" w:hAnsi="Arial" w:cs="Arial"/>
          <w:sz w:val="36"/>
          <w:szCs w:val="36"/>
        </w:rPr>
        <w:t>Osnos’s</w:t>
      </w:r>
      <w:proofErr w:type="spellEnd"/>
      <w:r w:rsidRPr="007627ED">
        <w:rPr>
          <w:rFonts w:ascii="Arial" w:hAnsi="Arial" w:cs="Arial"/>
          <w:sz w:val="36"/>
          <w:szCs w:val="36"/>
        </w:rPr>
        <w:t xml:space="preserve"> article “Survival of the Richest: Preparing for the Worst, in Luxury.” The last two topic choices are based on Malcolm Gladwell’s article “Small Change: Why the Revolution Will Not be </w:t>
      </w:r>
      <w:proofErr w:type="gramStart"/>
      <w:r w:rsidRPr="007627ED">
        <w:rPr>
          <w:rFonts w:ascii="Arial" w:hAnsi="Arial" w:cs="Arial"/>
          <w:sz w:val="36"/>
          <w:szCs w:val="36"/>
        </w:rPr>
        <w:t>Tweeted</w:t>
      </w:r>
      <w:proofErr w:type="gramEnd"/>
      <w:r w:rsidRPr="007627ED">
        <w:rPr>
          <w:rFonts w:ascii="Arial" w:hAnsi="Arial" w:cs="Arial"/>
          <w:sz w:val="36"/>
          <w:szCs w:val="36"/>
        </w:rPr>
        <w:t>.” Both articles have been emailed to you.</w:t>
      </w:r>
    </w:p>
    <w:p w:rsidR="00861BD9" w:rsidRPr="007627ED" w:rsidRDefault="00861BD9" w:rsidP="00861BD9">
      <w:pPr>
        <w:pStyle w:val="ListParagraph"/>
        <w:rPr>
          <w:rFonts w:ascii="Arial" w:hAnsi="Arial" w:cs="Arial"/>
          <w:sz w:val="36"/>
          <w:szCs w:val="36"/>
        </w:rPr>
      </w:pPr>
    </w:p>
    <w:p w:rsidR="00861BD9" w:rsidRPr="007627ED" w:rsidRDefault="00861BD9" w:rsidP="00861BD9">
      <w:pPr>
        <w:pStyle w:val="ListParagraph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7627ED">
        <w:rPr>
          <w:rFonts w:ascii="Arial" w:hAnsi="Arial" w:cs="Arial"/>
          <w:sz w:val="36"/>
          <w:szCs w:val="36"/>
        </w:rPr>
        <w:t>Do you think that the millions that the billionaires are spending on their survival will help them survive?</w:t>
      </w:r>
    </w:p>
    <w:p w:rsidR="00861BD9" w:rsidRPr="007627ED" w:rsidRDefault="00861BD9" w:rsidP="00861BD9">
      <w:pPr>
        <w:pStyle w:val="ListParagraph"/>
        <w:rPr>
          <w:rFonts w:ascii="Arial" w:hAnsi="Arial" w:cs="Arial"/>
          <w:sz w:val="36"/>
          <w:szCs w:val="36"/>
        </w:rPr>
      </w:pPr>
    </w:p>
    <w:p w:rsidR="00861BD9" w:rsidRPr="007627ED" w:rsidRDefault="00861BD9" w:rsidP="00861BD9">
      <w:pPr>
        <w:pStyle w:val="ListParagraph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7627ED">
        <w:rPr>
          <w:rFonts w:ascii="Arial" w:hAnsi="Arial" w:cs="Arial"/>
          <w:sz w:val="36"/>
          <w:szCs w:val="36"/>
        </w:rPr>
        <w:t>Do the benefits for society of the billionaires’ survival projects outweigh their social harm?</w:t>
      </w:r>
    </w:p>
    <w:p w:rsidR="00861BD9" w:rsidRPr="007627ED" w:rsidRDefault="00861BD9" w:rsidP="00861BD9">
      <w:pPr>
        <w:pStyle w:val="ListParagraph"/>
        <w:rPr>
          <w:rFonts w:ascii="Arial" w:hAnsi="Arial" w:cs="Arial"/>
          <w:sz w:val="36"/>
          <w:szCs w:val="36"/>
        </w:rPr>
      </w:pPr>
    </w:p>
    <w:p w:rsidR="00861BD9" w:rsidRDefault="00861BD9" w:rsidP="00861BD9">
      <w:pPr>
        <w:pStyle w:val="ListParagraph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7627ED">
        <w:rPr>
          <w:rFonts w:ascii="Arial" w:hAnsi="Arial" w:cs="Arial"/>
          <w:sz w:val="36"/>
          <w:szCs w:val="36"/>
        </w:rPr>
        <w:t>Gla</w:t>
      </w:r>
      <w:r>
        <w:rPr>
          <w:rFonts w:ascii="Arial" w:hAnsi="Arial" w:cs="Arial"/>
          <w:sz w:val="36"/>
          <w:szCs w:val="36"/>
        </w:rPr>
        <w:t>dwell asks, “Are people who log on to their Facebook page really the best hope for us all?” (44). How would you answer Gladwell?</w:t>
      </w:r>
    </w:p>
    <w:p w:rsidR="00861BD9" w:rsidRPr="007627ED" w:rsidRDefault="00861BD9" w:rsidP="00861BD9">
      <w:pPr>
        <w:pStyle w:val="ListParagraph"/>
        <w:rPr>
          <w:rFonts w:ascii="Arial" w:hAnsi="Arial" w:cs="Arial"/>
          <w:sz w:val="36"/>
          <w:szCs w:val="36"/>
        </w:rPr>
      </w:pPr>
    </w:p>
    <w:p w:rsidR="00861BD9" w:rsidRPr="007627ED" w:rsidRDefault="00861BD9" w:rsidP="00861BD9">
      <w:pPr>
        <w:pStyle w:val="ListParagraph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Gladwell claims that “Facebook activism succeeds not by motivating people to make a real sacrifice but by motivating them to do the things that people do when they are not motivated enough to make a real sacrifice” (47). How strongly, in your experience, can Facebook motivate people?</w:t>
      </w:r>
    </w:p>
    <w:p w:rsidR="00861BD9" w:rsidRPr="007627ED" w:rsidRDefault="00861BD9" w:rsidP="00861BD9">
      <w:pPr>
        <w:pStyle w:val="ListParagraph"/>
        <w:rPr>
          <w:rFonts w:ascii="Arial" w:hAnsi="Arial" w:cs="Arial"/>
          <w:sz w:val="36"/>
          <w:szCs w:val="36"/>
        </w:rPr>
      </w:pPr>
    </w:p>
    <w:p w:rsidR="00861BD9" w:rsidRPr="007627ED" w:rsidRDefault="00861BD9" w:rsidP="00861BD9">
      <w:pPr>
        <w:rPr>
          <w:rFonts w:ascii="Arial" w:hAnsi="Arial" w:cs="Arial"/>
          <w:sz w:val="36"/>
          <w:szCs w:val="36"/>
        </w:rPr>
      </w:pPr>
      <w:r w:rsidRPr="007627ED">
        <w:rPr>
          <w:rFonts w:ascii="Arial" w:hAnsi="Arial" w:cs="Arial"/>
          <w:sz w:val="36"/>
          <w:szCs w:val="36"/>
        </w:rPr>
        <w:t>WORKSHOP</w:t>
      </w:r>
    </w:p>
    <w:p w:rsidR="00861BD9" w:rsidRPr="007627ED" w:rsidRDefault="00861BD9" w:rsidP="00861BD9">
      <w:pPr>
        <w:spacing w:after="0" w:line="240" w:lineRule="auto"/>
        <w:jc w:val="center"/>
        <w:rPr>
          <w:rFonts w:ascii="Arial" w:eastAsia="Times New Roman" w:hAnsi="Arial" w:cs="Arial"/>
          <w:sz w:val="36"/>
          <w:szCs w:val="36"/>
          <w:lang w:val="en-US"/>
        </w:rPr>
      </w:pPr>
      <w:r w:rsidRPr="007627ED">
        <w:rPr>
          <w:rFonts w:ascii="Arial" w:eastAsia="Times New Roman" w:hAnsi="Arial" w:cs="Arial"/>
          <w:sz w:val="36"/>
          <w:szCs w:val="36"/>
          <w:lang w:val="en-US"/>
        </w:rPr>
        <w:t>Bring three copies of your draft o</w:t>
      </w:r>
      <w:r>
        <w:rPr>
          <w:rFonts w:ascii="Arial" w:eastAsia="Times New Roman" w:hAnsi="Arial" w:cs="Arial"/>
          <w:sz w:val="36"/>
          <w:szCs w:val="36"/>
          <w:lang w:val="en-US"/>
        </w:rPr>
        <w:t>f the essay to class on Sept. 24</w:t>
      </w:r>
      <w:r w:rsidRPr="007627ED">
        <w:rPr>
          <w:rFonts w:ascii="Arial" w:eastAsia="Times New Roman" w:hAnsi="Arial" w:cs="Arial"/>
          <w:sz w:val="36"/>
          <w:szCs w:val="36"/>
          <w:vertAlign w:val="superscript"/>
          <w:lang w:val="en-US"/>
        </w:rPr>
        <w:t>th</w:t>
      </w:r>
      <w:r w:rsidRPr="007627ED">
        <w:rPr>
          <w:rFonts w:ascii="Arial" w:eastAsia="Times New Roman" w:hAnsi="Arial" w:cs="Arial"/>
          <w:sz w:val="36"/>
          <w:szCs w:val="36"/>
          <w:lang w:val="en-US"/>
        </w:rPr>
        <w:t xml:space="preserve"> for a Draft Exchange Workshop.</w:t>
      </w:r>
    </w:p>
    <w:p w:rsidR="00861BD9" w:rsidRPr="007627ED" w:rsidRDefault="00861BD9" w:rsidP="00861BD9">
      <w:pPr>
        <w:spacing w:after="0" w:line="240" w:lineRule="auto"/>
        <w:rPr>
          <w:rFonts w:ascii="Arial" w:eastAsia="Times New Roman" w:hAnsi="Arial" w:cs="Arial"/>
          <w:sz w:val="36"/>
          <w:szCs w:val="36"/>
          <w:lang w:val="en-US"/>
        </w:rPr>
      </w:pPr>
    </w:p>
    <w:p w:rsidR="00861BD9" w:rsidRPr="007627ED" w:rsidRDefault="00861BD9" w:rsidP="00861BD9">
      <w:pPr>
        <w:spacing w:after="0" w:line="240" w:lineRule="auto"/>
        <w:jc w:val="center"/>
        <w:rPr>
          <w:rFonts w:ascii="Arial" w:eastAsia="Times New Roman" w:hAnsi="Arial" w:cs="Arial"/>
          <w:sz w:val="36"/>
          <w:szCs w:val="36"/>
          <w:lang w:val="en-US"/>
        </w:rPr>
      </w:pPr>
      <w:r w:rsidRPr="007627ED">
        <w:rPr>
          <w:rFonts w:ascii="Arial" w:eastAsia="Times New Roman" w:hAnsi="Arial" w:cs="Arial"/>
          <w:sz w:val="36"/>
          <w:szCs w:val="36"/>
          <w:lang w:val="en-US"/>
        </w:rPr>
        <w:t>Absence from the work</w:t>
      </w:r>
      <w:r>
        <w:rPr>
          <w:rFonts w:ascii="Arial" w:eastAsia="Times New Roman" w:hAnsi="Arial" w:cs="Arial"/>
          <w:sz w:val="36"/>
          <w:szCs w:val="36"/>
          <w:lang w:val="en-US"/>
        </w:rPr>
        <w:t>shop or an incomplete draft may</w:t>
      </w:r>
      <w:r w:rsidRPr="007627ED">
        <w:rPr>
          <w:rFonts w:ascii="Arial" w:eastAsia="Times New Roman" w:hAnsi="Arial" w:cs="Arial"/>
          <w:sz w:val="36"/>
          <w:szCs w:val="36"/>
          <w:lang w:val="en-US"/>
        </w:rPr>
        <w:t xml:space="preserve"> result in a penalty of 5% of course mark.</w:t>
      </w:r>
    </w:p>
    <w:p w:rsidR="00861BD9" w:rsidRPr="007627ED" w:rsidRDefault="00861BD9" w:rsidP="00861BD9">
      <w:pPr>
        <w:rPr>
          <w:rFonts w:ascii="Arial" w:hAnsi="Arial" w:cs="Arial"/>
          <w:sz w:val="36"/>
          <w:szCs w:val="36"/>
        </w:rPr>
      </w:pPr>
    </w:p>
    <w:p w:rsidR="00BC6E04" w:rsidRDefault="00BC6E04">
      <w:bookmarkStart w:id="0" w:name="_GoBack"/>
      <w:bookmarkEnd w:id="0"/>
    </w:p>
    <w:sectPr w:rsidR="00BC6E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93D90"/>
    <w:multiLevelType w:val="hybridMultilevel"/>
    <w:tmpl w:val="01068166"/>
    <w:lvl w:ilvl="0" w:tplc="15D8449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36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D9"/>
    <w:rsid w:val="006271DF"/>
    <w:rsid w:val="00861BD9"/>
    <w:rsid w:val="008B3CCE"/>
    <w:rsid w:val="00BC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2FC19"/>
  <w15:chartTrackingRefBased/>
  <w15:docId w15:val="{29D2E4EA-D86B-47A4-8C9A-686935F8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Thompson Rivers University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Darrell Laird</dc:creator>
  <cp:keywords/>
  <dc:description/>
  <cp:lastModifiedBy>Darrell Laird</cp:lastModifiedBy>
  <cp:revision>2</cp:revision>
  <dcterms:created xsi:type="dcterms:W3CDTF">2018-09-15T18:43:00Z</dcterms:created>
  <dcterms:modified xsi:type="dcterms:W3CDTF">2018-09-15T18:43:00Z</dcterms:modified>
</cp:coreProperties>
</file>